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BA6" w:rsidRPr="00962350" w:rsidRDefault="00F40525" w:rsidP="00B66B0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350">
        <w:rPr>
          <w:rFonts w:ascii="Times New Roman" w:hAnsi="Times New Roman" w:cs="Times New Roman"/>
          <w:b/>
          <w:sz w:val="24"/>
          <w:szCs w:val="24"/>
        </w:rPr>
        <w:t>Zastosowanie grzybów we wspomaganiu leczenia chorób serca i układu krążenia</w:t>
      </w:r>
    </w:p>
    <w:p w:rsidR="0025579B" w:rsidRPr="0025579B" w:rsidRDefault="0025579B" w:rsidP="002557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B00" w:rsidRDefault="00F40525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79B">
        <w:rPr>
          <w:rFonts w:ascii="Times New Roman" w:hAnsi="Times New Roman" w:cs="Times New Roman"/>
          <w:sz w:val="24"/>
          <w:szCs w:val="24"/>
        </w:rPr>
        <w:t xml:space="preserve">Serce jest naszym najważniejszym mięśniem, pracującym przez całe życie. Od niego zależą wszystkie funkcje życiowe. </w:t>
      </w:r>
      <w:r w:rsidR="0025579B" w:rsidRPr="0025579B">
        <w:rPr>
          <w:rFonts w:ascii="Times New Roman" w:hAnsi="Times New Roman" w:cs="Times New Roman"/>
          <w:sz w:val="24"/>
          <w:szCs w:val="24"/>
        </w:rPr>
        <w:t xml:space="preserve">„Ma wielkość pięści, waży około 300 gramów. Wciąż bije, ciągle w ruchu. 72 uderzenia na minutę, ponad 4 tysiące na godzinę, niemal 40 milionów uderzeń w roku. Potrafi nagle przyspieszyć, u przeciętnego człowieka nawet do 120 uderzeń na minutę, tłoczy wtedy 12 litrów krwi. Wytwarza prąd o mocy około 20 watów. Ale musi być zdrowe”. </w:t>
      </w:r>
      <w:r w:rsidR="0025579B">
        <w:rPr>
          <w:rFonts w:ascii="Times New Roman" w:hAnsi="Times New Roman" w:cs="Times New Roman"/>
          <w:sz w:val="24"/>
          <w:szCs w:val="24"/>
        </w:rPr>
        <w:t>Cytat pochodzi z biografii Profesora Religii autorstwa Dariusza Korytko i Judyty Watoły, który o tym mięśniu wiedział prawie wszystko. D</w:t>
      </w:r>
      <w:r w:rsidR="00A751C0">
        <w:rPr>
          <w:rFonts w:ascii="Times New Roman" w:hAnsi="Times New Roman" w:cs="Times New Roman"/>
          <w:sz w:val="24"/>
          <w:szCs w:val="24"/>
        </w:rPr>
        <w:t>banie o</w:t>
      </w:r>
      <w:r w:rsidR="00C0674E" w:rsidRPr="0025579B">
        <w:rPr>
          <w:rFonts w:ascii="Times New Roman" w:hAnsi="Times New Roman" w:cs="Times New Roman"/>
          <w:sz w:val="24"/>
          <w:szCs w:val="24"/>
        </w:rPr>
        <w:t xml:space="preserve"> dobrą kondycję </w:t>
      </w:r>
      <w:r w:rsidR="00A751C0">
        <w:rPr>
          <w:rFonts w:ascii="Times New Roman" w:hAnsi="Times New Roman" w:cs="Times New Roman"/>
          <w:sz w:val="24"/>
          <w:szCs w:val="24"/>
        </w:rPr>
        <w:t xml:space="preserve">serca </w:t>
      </w:r>
      <w:r w:rsidR="00C0674E" w:rsidRPr="0025579B">
        <w:rPr>
          <w:rFonts w:ascii="Times New Roman" w:hAnsi="Times New Roman" w:cs="Times New Roman"/>
          <w:sz w:val="24"/>
          <w:szCs w:val="24"/>
        </w:rPr>
        <w:t>jest bardzo ważne</w:t>
      </w:r>
      <w:r w:rsidR="00E86454">
        <w:rPr>
          <w:rFonts w:ascii="Times New Roman" w:hAnsi="Times New Roman" w:cs="Times New Roman"/>
          <w:sz w:val="24"/>
          <w:szCs w:val="24"/>
        </w:rPr>
        <w:t xml:space="preserve">, gdyż na co dzień zmaga się </w:t>
      </w:r>
      <w:r w:rsidR="00A751C0">
        <w:rPr>
          <w:rFonts w:ascii="Times New Roman" w:hAnsi="Times New Roman" w:cs="Times New Roman"/>
          <w:sz w:val="24"/>
          <w:szCs w:val="24"/>
        </w:rPr>
        <w:t xml:space="preserve">ono </w:t>
      </w:r>
      <w:r w:rsidR="00E86454">
        <w:rPr>
          <w:rFonts w:ascii="Times New Roman" w:hAnsi="Times New Roman" w:cs="Times New Roman"/>
          <w:sz w:val="24"/>
          <w:szCs w:val="24"/>
        </w:rPr>
        <w:t xml:space="preserve">z </w:t>
      </w:r>
      <w:r w:rsidR="00A751C0">
        <w:rPr>
          <w:rFonts w:ascii="Times New Roman" w:hAnsi="Times New Roman" w:cs="Times New Roman"/>
          <w:sz w:val="24"/>
          <w:szCs w:val="24"/>
        </w:rPr>
        <w:t>konsekwencjami naszego</w:t>
      </w:r>
      <w:r w:rsidR="00E86454">
        <w:rPr>
          <w:rFonts w:ascii="Times New Roman" w:hAnsi="Times New Roman" w:cs="Times New Roman"/>
          <w:sz w:val="24"/>
          <w:szCs w:val="24"/>
        </w:rPr>
        <w:t xml:space="preserve"> </w:t>
      </w:r>
      <w:r w:rsidR="00A751C0">
        <w:rPr>
          <w:rFonts w:ascii="Times New Roman" w:hAnsi="Times New Roman" w:cs="Times New Roman"/>
          <w:sz w:val="24"/>
          <w:szCs w:val="24"/>
        </w:rPr>
        <w:t xml:space="preserve">stresującego trybu </w:t>
      </w:r>
      <w:r w:rsidR="00E86454">
        <w:rPr>
          <w:rFonts w:ascii="Times New Roman" w:hAnsi="Times New Roman" w:cs="Times New Roman"/>
          <w:sz w:val="24"/>
          <w:szCs w:val="24"/>
        </w:rPr>
        <w:t>życia</w:t>
      </w:r>
      <w:r w:rsidR="00C0674E" w:rsidRPr="0025579B">
        <w:rPr>
          <w:rFonts w:ascii="Times New Roman" w:hAnsi="Times New Roman" w:cs="Times New Roman"/>
          <w:sz w:val="24"/>
          <w:szCs w:val="24"/>
        </w:rPr>
        <w:t xml:space="preserve">. </w:t>
      </w:r>
      <w:r w:rsidR="0025579B">
        <w:rPr>
          <w:rFonts w:ascii="Times New Roman" w:hAnsi="Times New Roman" w:cs="Times New Roman"/>
          <w:sz w:val="24"/>
          <w:szCs w:val="24"/>
        </w:rPr>
        <w:t xml:space="preserve">Przy </w:t>
      </w:r>
      <w:r w:rsidR="00E86454">
        <w:rPr>
          <w:rFonts w:ascii="Times New Roman" w:hAnsi="Times New Roman" w:cs="Times New Roman"/>
          <w:sz w:val="24"/>
          <w:szCs w:val="24"/>
        </w:rPr>
        <w:t>odpowiedniej profilaktyce możemy przyczynić się do zapobiegania chorobom, takim jak nadciśnienie, niewydolność serca i zaburzenia jego</w:t>
      </w:r>
      <w:r w:rsidR="00015B00">
        <w:rPr>
          <w:rFonts w:ascii="Times New Roman" w:hAnsi="Times New Roman" w:cs="Times New Roman"/>
          <w:sz w:val="24"/>
          <w:szCs w:val="24"/>
        </w:rPr>
        <w:t xml:space="preserve"> rytmu</w:t>
      </w:r>
      <w:r w:rsidR="00E86454">
        <w:rPr>
          <w:rFonts w:ascii="Times New Roman" w:hAnsi="Times New Roman" w:cs="Times New Roman"/>
          <w:sz w:val="24"/>
          <w:szCs w:val="24"/>
        </w:rPr>
        <w:t>.</w:t>
      </w:r>
    </w:p>
    <w:p w:rsidR="00F40525" w:rsidRDefault="00015B00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Grzyby od zawsze wzbudzały zainteresowanie człowieka ze względu na ich walory smakowe oraz użytkowe - na przykład jako narzędzie do rozpalania ognia. Dzisiaj powracamy do wiedzy o ich działaniu leczniczym, którą kultywowali zakonnicy w europejskich klasztorach przez stulecia. W tradycyjnej chińskiej medycynie grzyby są wykorzystywane od ponad 4 tysięcy lat. </w:t>
      </w:r>
      <w:r w:rsidR="00AF18C3">
        <w:rPr>
          <w:rFonts w:ascii="Times New Roman" w:hAnsi="Times New Roman" w:cs="Times New Roman"/>
          <w:sz w:val="24"/>
          <w:szCs w:val="24"/>
        </w:rPr>
        <w:t xml:space="preserve">Duże zasługi w badaniach nad </w:t>
      </w:r>
      <w:r w:rsidR="00926EF9">
        <w:rPr>
          <w:rFonts w:ascii="Times New Roman" w:hAnsi="Times New Roman" w:cs="Times New Roman"/>
          <w:sz w:val="24"/>
          <w:szCs w:val="24"/>
        </w:rPr>
        <w:t>zastosowaniem</w:t>
      </w:r>
      <w:r w:rsidR="00AF18C3">
        <w:rPr>
          <w:rFonts w:ascii="Times New Roman" w:hAnsi="Times New Roman" w:cs="Times New Roman"/>
          <w:sz w:val="24"/>
          <w:szCs w:val="24"/>
        </w:rPr>
        <w:t xml:space="preserve"> grzybów w lecz</w:t>
      </w:r>
      <w:r w:rsidR="00A751C0">
        <w:rPr>
          <w:rFonts w:ascii="Times New Roman" w:hAnsi="Times New Roman" w:cs="Times New Roman"/>
          <w:sz w:val="24"/>
          <w:szCs w:val="24"/>
        </w:rPr>
        <w:t>eniu (</w:t>
      </w:r>
      <w:proofErr w:type="spellStart"/>
      <w:r w:rsidR="00A751C0">
        <w:rPr>
          <w:rFonts w:ascii="Times New Roman" w:hAnsi="Times New Roman" w:cs="Times New Roman"/>
          <w:sz w:val="24"/>
          <w:szCs w:val="24"/>
        </w:rPr>
        <w:t>mykoterapii</w:t>
      </w:r>
      <w:proofErr w:type="spellEnd"/>
      <w:r w:rsidR="00AF18C3">
        <w:rPr>
          <w:rFonts w:ascii="Times New Roman" w:hAnsi="Times New Roman" w:cs="Times New Roman"/>
          <w:sz w:val="24"/>
          <w:szCs w:val="24"/>
        </w:rPr>
        <w:t xml:space="preserve">) mają Korea, Japonia i Chiny. Ich </w:t>
      </w:r>
      <w:r w:rsidR="00926EF9">
        <w:rPr>
          <w:rFonts w:ascii="Times New Roman" w:hAnsi="Times New Roman" w:cs="Times New Roman"/>
          <w:sz w:val="24"/>
          <w:szCs w:val="24"/>
        </w:rPr>
        <w:t>wykorzystanie</w:t>
      </w:r>
      <w:r w:rsidR="00AF18C3">
        <w:rPr>
          <w:rFonts w:ascii="Times New Roman" w:hAnsi="Times New Roman" w:cs="Times New Roman"/>
          <w:sz w:val="24"/>
          <w:szCs w:val="24"/>
        </w:rPr>
        <w:t xml:space="preserve"> we wspomaganiu leczenia różnych chorób jest  wielokierunkowe i bezpieczne, ponieważ taki sposób leczenia zazwyczaj nie powoduje skutków ubocznych. Niemal we wszystkich współczesnych chorobach stanowią wartościową pomoc w leczeniu i profilaktyce.</w:t>
      </w:r>
    </w:p>
    <w:p w:rsidR="009E6444" w:rsidRDefault="00471AAB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Jedną z najczęstszych chorób, pośrednio związaną z sercem i diagnozowaną u co czwartej osoby jest </w:t>
      </w:r>
      <w:r w:rsidRPr="00A539B7">
        <w:rPr>
          <w:rFonts w:ascii="Times New Roman" w:hAnsi="Times New Roman" w:cs="Times New Roman"/>
          <w:b/>
          <w:sz w:val="24"/>
          <w:szCs w:val="24"/>
        </w:rPr>
        <w:t>hipertonia</w:t>
      </w:r>
      <w:r>
        <w:rPr>
          <w:rFonts w:ascii="Times New Roman" w:hAnsi="Times New Roman" w:cs="Times New Roman"/>
          <w:sz w:val="24"/>
          <w:szCs w:val="24"/>
        </w:rPr>
        <w:t xml:space="preserve">, czyli </w:t>
      </w:r>
      <w:r w:rsidRPr="00A539B7">
        <w:rPr>
          <w:rFonts w:ascii="Times New Roman" w:hAnsi="Times New Roman" w:cs="Times New Roman"/>
          <w:b/>
          <w:sz w:val="24"/>
          <w:szCs w:val="24"/>
        </w:rPr>
        <w:t>nadciśnienie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13735">
        <w:rPr>
          <w:rFonts w:ascii="Times New Roman" w:hAnsi="Times New Roman" w:cs="Times New Roman"/>
          <w:sz w:val="24"/>
          <w:szCs w:val="24"/>
        </w:rPr>
        <w:t xml:space="preserve">Początkowo nie daje ona żadnych odczuwalnych efektów, lecz potem obciąża </w:t>
      </w:r>
      <w:r>
        <w:rPr>
          <w:rFonts w:ascii="Times New Roman" w:hAnsi="Times New Roman" w:cs="Times New Roman"/>
          <w:sz w:val="24"/>
          <w:szCs w:val="24"/>
        </w:rPr>
        <w:t>naczynia krwionośne w całym organizmie</w:t>
      </w:r>
      <w:r w:rsidR="00813735">
        <w:rPr>
          <w:rFonts w:ascii="Times New Roman" w:hAnsi="Times New Roman" w:cs="Times New Roman"/>
          <w:sz w:val="24"/>
          <w:szCs w:val="24"/>
        </w:rPr>
        <w:t>, prowadzi do miażdżycy naczyń krwionośnych, a w poważniejszych przypadkach do szkód w sercu, mózgu, ne</w:t>
      </w:r>
      <w:r w:rsidR="003353BB">
        <w:rPr>
          <w:rFonts w:ascii="Times New Roman" w:hAnsi="Times New Roman" w:cs="Times New Roman"/>
          <w:sz w:val="24"/>
          <w:szCs w:val="24"/>
        </w:rPr>
        <w:t>rkach i oczach.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3BB">
        <w:rPr>
          <w:rFonts w:ascii="Times New Roman" w:hAnsi="Times New Roman" w:cs="Times New Roman"/>
          <w:sz w:val="24"/>
          <w:szCs w:val="24"/>
        </w:rPr>
        <w:t>Za normalne ciśnienie uznaje się wartość 120/80 mm Hg. Już graniczne ciśnienie 130/85 mm Hg powinno być leczone, a w przypadku wartości 140/90 mm Hg mówimy już o nadciśnieniu. Oprócz zażywania leków i innych chorób (np. nadczynności tarczycy), czynnikami sprzyjającymi rozwijaniu się tego schorzenia jest stres, nadwaga, nikotyna, alkohol i brak ruchu. W leczeniu nie można ograniczyć się jedynie do zażywania leków obniżających ciśnienie, które często nie działają i po latach stosowania wywołują skutki uboczne. Leczenie wiąże się ze znacznie trudniejszym procesem – przeanalizowaniem</w:t>
      </w:r>
      <w:r w:rsidR="00E670DA">
        <w:rPr>
          <w:rFonts w:ascii="Times New Roman" w:hAnsi="Times New Roman" w:cs="Times New Roman"/>
          <w:sz w:val="24"/>
          <w:szCs w:val="24"/>
        </w:rPr>
        <w:t xml:space="preserve"> sposobu życia i gotowością do aktywnej poprawy swojej kondycji zdrowotnej. Wiąże się to ze zmianą stylu życia i swoich przyzwyczajeń. Grzyby prozdrowotne (witalne) mogą się okazać bardzo </w:t>
      </w:r>
      <w:r w:rsidR="00E670DA">
        <w:rPr>
          <w:rFonts w:ascii="Times New Roman" w:hAnsi="Times New Roman" w:cs="Times New Roman"/>
          <w:sz w:val="24"/>
          <w:szCs w:val="24"/>
        </w:rPr>
        <w:lastRenderedPageBreak/>
        <w:t xml:space="preserve">pomocne, ponieważ oddziałują na cały organizm regulująco. Poprawiają parametry przepływu krwi i ukrwienie w kapilarach oraz wywierają pozytywny wpływ na stan psychiczny. </w:t>
      </w:r>
      <w:r w:rsidR="00A539B7">
        <w:rPr>
          <w:rFonts w:ascii="Times New Roman" w:hAnsi="Times New Roman" w:cs="Times New Roman"/>
          <w:sz w:val="24"/>
          <w:szCs w:val="24"/>
        </w:rPr>
        <w:t xml:space="preserve">Na poprawę wartości ciśnienia wpływ mają: </w:t>
      </w:r>
      <w:proofErr w:type="spellStart"/>
      <w:r w:rsidR="00A539B7" w:rsidRPr="00A539B7">
        <w:rPr>
          <w:rFonts w:ascii="Times New Roman" w:hAnsi="Times New Roman" w:cs="Times New Roman"/>
          <w:i/>
          <w:sz w:val="24"/>
          <w:szCs w:val="24"/>
        </w:rPr>
        <w:t>Shiitake</w:t>
      </w:r>
      <w:proofErr w:type="spellEnd"/>
      <w:r w:rsidR="00A539B7" w:rsidRPr="00A539B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A539B7" w:rsidRPr="00A539B7">
        <w:rPr>
          <w:rFonts w:ascii="Times New Roman" w:hAnsi="Times New Roman" w:cs="Times New Roman"/>
          <w:i/>
          <w:sz w:val="24"/>
          <w:szCs w:val="24"/>
        </w:rPr>
        <w:t>Reishi</w:t>
      </w:r>
      <w:proofErr w:type="spellEnd"/>
      <w:r w:rsidR="00A539B7" w:rsidRPr="00A539B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A539B7" w:rsidRPr="00A539B7">
        <w:rPr>
          <w:rFonts w:ascii="Times New Roman" w:hAnsi="Times New Roman" w:cs="Times New Roman"/>
          <w:i/>
          <w:sz w:val="24"/>
          <w:szCs w:val="24"/>
        </w:rPr>
        <w:t>Auricularia</w:t>
      </w:r>
      <w:proofErr w:type="spellEnd"/>
      <w:r w:rsidR="00A539B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A539B7" w:rsidRPr="00A539B7">
        <w:rPr>
          <w:rFonts w:ascii="Times New Roman" w:hAnsi="Times New Roman" w:cs="Times New Roman"/>
          <w:i/>
          <w:sz w:val="24"/>
          <w:szCs w:val="24"/>
        </w:rPr>
        <w:t>Maitake</w:t>
      </w:r>
      <w:proofErr w:type="spellEnd"/>
      <w:r w:rsidR="00A539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539B7" w:rsidRPr="00A539B7">
        <w:rPr>
          <w:rFonts w:ascii="Times New Roman" w:hAnsi="Times New Roman" w:cs="Times New Roman"/>
          <w:i/>
          <w:sz w:val="24"/>
          <w:szCs w:val="24"/>
        </w:rPr>
        <w:t>Auricularia</w:t>
      </w:r>
      <w:proofErr w:type="spellEnd"/>
      <w:r w:rsidR="00A539B7" w:rsidRPr="00A539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39B7">
        <w:rPr>
          <w:rFonts w:ascii="Times New Roman" w:hAnsi="Times New Roman" w:cs="Times New Roman"/>
          <w:sz w:val="24"/>
          <w:szCs w:val="24"/>
        </w:rPr>
        <w:t xml:space="preserve">zawiera substancje o właściwościach przeciwzakrzepowych i przeciwzapalnych. Jednym z najpoważniejszych następstw nadciśnienia jest </w:t>
      </w:r>
      <w:r w:rsidR="00A539B7" w:rsidRPr="00891E19">
        <w:rPr>
          <w:rFonts w:ascii="Times New Roman" w:hAnsi="Times New Roman" w:cs="Times New Roman"/>
          <w:b/>
          <w:sz w:val="24"/>
          <w:szCs w:val="24"/>
        </w:rPr>
        <w:t>niewydolność serca</w:t>
      </w:r>
      <w:r w:rsidR="006C318B">
        <w:rPr>
          <w:rFonts w:ascii="Times New Roman" w:hAnsi="Times New Roman" w:cs="Times New Roman"/>
          <w:sz w:val="24"/>
          <w:szCs w:val="24"/>
        </w:rPr>
        <w:t>, spowodowana faktem, że musi ono latami tłoczyć krew pod wzmożonym ciśnieniem. Na początku jest to kompensowane przez rozrost ścian serca, potem jednak jest ono niedostatecznie ukrwione i prowadzi do niewydolności. Zmniejsza się jego siła i wytrzymałość</w:t>
      </w:r>
      <w:r w:rsidR="003E4C70">
        <w:rPr>
          <w:rFonts w:ascii="Times New Roman" w:hAnsi="Times New Roman" w:cs="Times New Roman"/>
          <w:sz w:val="24"/>
          <w:szCs w:val="24"/>
        </w:rPr>
        <w:t xml:space="preserve">, potem pojawia się duszność, przyspieszone bicie serca oraz puchnięcie nóg. </w:t>
      </w:r>
      <w:r w:rsidR="00051E3C">
        <w:rPr>
          <w:rFonts w:ascii="Times New Roman" w:hAnsi="Times New Roman" w:cs="Times New Roman"/>
          <w:sz w:val="24"/>
          <w:szCs w:val="24"/>
        </w:rPr>
        <w:t xml:space="preserve">Innymi przyczynami są wady zastawek, wczesny zawał serca i miażdżyca. Chociaż niewydolność jest nieuleczalna, to można spowolnić chorobę i zapobiegać komplikacjom, którymi są na przykład obrzęk płuc, uszkodzenia nerek, wątroby, żołądka, śledziony. </w:t>
      </w:r>
      <w:r w:rsidR="009E6444">
        <w:rPr>
          <w:rFonts w:ascii="Times New Roman" w:hAnsi="Times New Roman" w:cs="Times New Roman"/>
          <w:sz w:val="24"/>
          <w:szCs w:val="24"/>
        </w:rPr>
        <w:t xml:space="preserve">Gatunkiem grzyba, który może być zastosowany nawet wtedy, gdy serce wykazuje już pierwsze oznaki niewydolności jest </w:t>
      </w:r>
      <w:proofErr w:type="spellStart"/>
      <w:r w:rsidR="009E6444" w:rsidRPr="009E6444">
        <w:rPr>
          <w:rFonts w:ascii="Times New Roman" w:hAnsi="Times New Roman" w:cs="Times New Roman"/>
          <w:i/>
          <w:sz w:val="24"/>
          <w:szCs w:val="24"/>
        </w:rPr>
        <w:t>Reishi</w:t>
      </w:r>
      <w:proofErr w:type="spellEnd"/>
      <w:r w:rsidR="009E6444">
        <w:rPr>
          <w:rFonts w:ascii="Times New Roman" w:hAnsi="Times New Roman" w:cs="Times New Roman"/>
          <w:sz w:val="24"/>
          <w:szCs w:val="24"/>
        </w:rPr>
        <w:t xml:space="preserve">. Badania naukowe dowodzą o </w:t>
      </w:r>
      <w:r w:rsidR="00A751C0">
        <w:rPr>
          <w:rFonts w:ascii="Times New Roman" w:hAnsi="Times New Roman" w:cs="Times New Roman"/>
          <w:sz w:val="24"/>
          <w:szCs w:val="24"/>
        </w:rPr>
        <w:t xml:space="preserve">jego </w:t>
      </w:r>
      <w:r w:rsidR="009E6444">
        <w:rPr>
          <w:rFonts w:ascii="Times New Roman" w:hAnsi="Times New Roman" w:cs="Times New Roman"/>
          <w:sz w:val="24"/>
          <w:szCs w:val="24"/>
        </w:rPr>
        <w:t>dobroczynnym wpływie na serce i układ krążenia.  W ekstrakcie z tego grzyba występuje substancja, która poprawia pracę komórek mięśniowych serca, wzmaga przepływ wieńcowy i zmniejsza zużycie tlenu przez mięsień sercowy.</w:t>
      </w:r>
      <w:r w:rsidR="00891E19">
        <w:rPr>
          <w:rFonts w:ascii="Times New Roman" w:hAnsi="Times New Roman" w:cs="Times New Roman"/>
          <w:sz w:val="24"/>
          <w:szCs w:val="24"/>
        </w:rPr>
        <w:t xml:space="preserve"> Polecany jest także w profilaktyce i leczeniu uzupełniającym najczęstszego schorzenia serca – </w:t>
      </w:r>
      <w:r w:rsidR="00891E19" w:rsidRPr="00891E19">
        <w:rPr>
          <w:rFonts w:ascii="Times New Roman" w:hAnsi="Times New Roman" w:cs="Times New Roman"/>
          <w:b/>
          <w:sz w:val="24"/>
          <w:szCs w:val="24"/>
        </w:rPr>
        <w:t>choroby niedokrwiennej</w:t>
      </w:r>
      <w:r w:rsidR="00825D3E">
        <w:rPr>
          <w:rFonts w:ascii="Times New Roman" w:hAnsi="Times New Roman" w:cs="Times New Roman"/>
          <w:sz w:val="24"/>
          <w:szCs w:val="24"/>
        </w:rPr>
        <w:t xml:space="preserve">, ponieważ poprawia przepływ krwi, zaopatrzenie w tlen i zwiększa elastyczność naczyń krwionośnych. Leczenie tej dolegliwości jest wspierane przez </w:t>
      </w:r>
      <w:proofErr w:type="spellStart"/>
      <w:r w:rsidR="00825D3E" w:rsidRPr="00825D3E">
        <w:rPr>
          <w:rFonts w:ascii="Times New Roman" w:hAnsi="Times New Roman" w:cs="Times New Roman"/>
          <w:i/>
          <w:sz w:val="24"/>
          <w:szCs w:val="24"/>
        </w:rPr>
        <w:t>Shiitake</w:t>
      </w:r>
      <w:proofErr w:type="spellEnd"/>
      <w:r w:rsidR="00825D3E" w:rsidRPr="00825D3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825D3E" w:rsidRPr="00825D3E">
        <w:rPr>
          <w:rFonts w:ascii="Times New Roman" w:hAnsi="Times New Roman" w:cs="Times New Roman"/>
          <w:i/>
          <w:sz w:val="24"/>
          <w:szCs w:val="24"/>
        </w:rPr>
        <w:t>Auricularia</w:t>
      </w:r>
      <w:proofErr w:type="spellEnd"/>
      <w:r w:rsidR="00825D3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825D3E" w:rsidRPr="00825D3E">
        <w:rPr>
          <w:rFonts w:ascii="Times New Roman" w:hAnsi="Times New Roman" w:cs="Times New Roman"/>
          <w:i/>
          <w:sz w:val="24"/>
          <w:szCs w:val="24"/>
        </w:rPr>
        <w:t>Agaricus</w:t>
      </w:r>
      <w:proofErr w:type="spellEnd"/>
      <w:r w:rsidR="00825D3E" w:rsidRPr="00825D3E">
        <w:rPr>
          <w:rFonts w:ascii="Times New Roman" w:hAnsi="Times New Roman" w:cs="Times New Roman"/>
          <w:i/>
          <w:sz w:val="24"/>
          <w:szCs w:val="24"/>
        </w:rPr>
        <w:t xml:space="preserve">. Angina </w:t>
      </w:r>
      <w:proofErr w:type="spellStart"/>
      <w:r w:rsidR="00825D3E" w:rsidRPr="00825D3E">
        <w:rPr>
          <w:rFonts w:ascii="Times New Roman" w:hAnsi="Times New Roman" w:cs="Times New Roman"/>
          <w:i/>
          <w:sz w:val="24"/>
          <w:szCs w:val="24"/>
        </w:rPr>
        <w:t>pectoris</w:t>
      </w:r>
      <w:proofErr w:type="spellEnd"/>
      <w:r w:rsidR="00825D3E">
        <w:rPr>
          <w:rFonts w:ascii="Times New Roman" w:hAnsi="Times New Roman" w:cs="Times New Roman"/>
          <w:sz w:val="24"/>
          <w:szCs w:val="24"/>
        </w:rPr>
        <w:t xml:space="preserve"> powstaje na skutek zwężenia naczyń wieńcowych, które zaopatrują mięsień sercowy w krew, co związane jest z nadciśnieniem i arteriosklerozą. Dolegliwość ta objawia się bólem w piersi często trwającym sekundy lub minuty i pojawia się podczas obciążenie fizycznego, gdy wzrasta zapotrzebowanie na tlen. Jeśli ból utrzymuje się dłużej, wskazuje to na zawał serca. </w:t>
      </w:r>
      <w:r w:rsidR="00080E91">
        <w:rPr>
          <w:rFonts w:ascii="Times New Roman" w:hAnsi="Times New Roman" w:cs="Times New Roman"/>
          <w:sz w:val="24"/>
          <w:szCs w:val="24"/>
        </w:rPr>
        <w:t xml:space="preserve">Wyczuwalne uderzenia serca lub palpitacje, związane z zaburzeniami świadomości, widzenia i nudnościami, mogą świadczyć o </w:t>
      </w:r>
      <w:r w:rsidR="00080E91" w:rsidRPr="00080E91">
        <w:rPr>
          <w:rFonts w:ascii="Times New Roman" w:hAnsi="Times New Roman" w:cs="Times New Roman"/>
          <w:b/>
          <w:sz w:val="24"/>
          <w:szCs w:val="24"/>
        </w:rPr>
        <w:t>zaburzeniach rytmu serca</w:t>
      </w:r>
      <w:r w:rsidR="00080E91">
        <w:rPr>
          <w:rFonts w:ascii="Times New Roman" w:hAnsi="Times New Roman" w:cs="Times New Roman"/>
          <w:sz w:val="24"/>
          <w:szCs w:val="24"/>
        </w:rPr>
        <w:t>. W wielu przypadkach jako terapię można zastosować ćwiczenia relaksacyjne. Czasami potrzebne są leki przeciwzawałowe. W ciężkich przypadkach stosuje się rozrusznik serca. Grzyby prozdrowotne mogą zapobiegać</w:t>
      </w:r>
      <w:r w:rsidR="00E139D0">
        <w:rPr>
          <w:rFonts w:ascii="Times New Roman" w:hAnsi="Times New Roman" w:cs="Times New Roman"/>
          <w:sz w:val="24"/>
          <w:szCs w:val="24"/>
        </w:rPr>
        <w:t xml:space="preserve"> zaburzeniom rytmu i być uzupełnieniem leczenia farmakologicznego ze względu na dużą zawartość potasu, magnezu, które niwelują szybsze bicie serca, nawet w stresujących sytuacjach. W dolegliwościach spowodowanych tą chorobą stosuje się: </w:t>
      </w:r>
      <w:proofErr w:type="spellStart"/>
      <w:r w:rsidR="00E139D0" w:rsidRPr="00E139D0">
        <w:rPr>
          <w:rFonts w:ascii="Times New Roman" w:hAnsi="Times New Roman" w:cs="Times New Roman"/>
          <w:i/>
          <w:sz w:val="24"/>
          <w:szCs w:val="24"/>
        </w:rPr>
        <w:t>Reishi</w:t>
      </w:r>
      <w:proofErr w:type="spellEnd"/>
      <w:r w:rsidR="00E139D0" w:rsidRPr="00E139D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E139D0" w:rsidRPr="00E139D0">
        <w:rPr>
          <w:rFonts w:ascii="Times New Roman" w:hAnsi="Times New Roman" w:cs="Times New Roman"/>
          <w:i/>
          <w:sz w:val="24"/>
          <w:szCs w:val="24"/>
        </w:rPr>
        <w:t>Maitake</w:t>
      </w:r>
      <w:proofErr w:type="spellEnd"/>
      <w:r w:rsidR="00E139D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E139D0" w:rsidRPr="00E139D0">
        <w:rPr>
          <w:rFonts w:ascii="Times New Roman" w:hAnsi="Times New Roman" w:cs="Times New Roman"/>
          <w:i/>
          <w:sz w:val="24"/>
          <w:szCs w:val="24"/>
        </w:rPr>
        <w:t>Coprinus</w:t>
      </w:r>
      <w:proofErr w:type="spellEnd"/>
      <w:r w:rsidR="00E139D0">
        <w:rPr>
          <w:rFonts w:ascii="Times New Roman" w:hAnsi="Times New Roman" w:cs="Times New Roman"/>
          <w:sz w:val="24"/>
          <w:szCs w:val="24"/>
        </w:rPr>
        <w:t>.</w:t>
      </w:r>
    </w:p>
    <w:p w:rsidR="00014958" w:rsidRDefault="00014958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4958" w:rsidRDefault="00014958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4958" w:rsidRDefault="00014958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4958" w:rsidRDefault="00014958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51C0" w:rsidRDefault="00163FF9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58">
        <w:rPr>
          <w:rFonts w:ascii="Times New Roman" w:hAnsi="Times New Roman" w:cs="Times New Roman"/>
          <w:b/>
          <w:sz w:val="24"/>
          <w:szCs w:val="24"/>
        </w:rPr>
        <w:t>Przegląd grzybów wspomagających leczenie chorób serca i układu krążenia</w:t>
      </w:r>
    </w:p>
    <w:p w:rsidR="00014958" w:rsidRPr="00014958" w:rsidRDefault="00014958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4958" w:rsidRDefault="00014958" w:rsidP="00014958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1495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46D8CA" wp14:editId="02F79521">
            <wp:extent cx="2827020" cy="2119882"/>
            <wp:effectExtent l="0" t="0" r="0" b="0"/>
            <wp:docPr id="1" name="Obraz 1" descr="G:\DCIM\104NIKON\DSCN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IKON\DSCN1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86" cy="21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F9" w:rsidRDefault="00163FF9" w:rsidP="00163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D65">
        <w:rPr>
          <w:rFonts w:ascii="Times New Roman" w:hAnsi="Times New Roman" w:cs="Times New Roman"/>
          <w:i/>
          <w:sz w:val="24"/>
          <w:szCs w:val="24"/>
        </w:rPr>
        <w:t>Agaricus</w:t>
      </w:r>
      <w:proofErr w:type="spellEnd"/>
      <w:r w:rsidRPr="00163FF9">
        <w:rPr>
          <w:rFonts w:ascii="Times New Roman" w:hAnsi="Times New Roman" w:cs="Times New Roman"/>
          <w:sz w:val="24"/>
          <w:szCs w:val="24"/>
        </w:rPr>
        <w:t xml:space="preserve"> – pieczarka, w schorzeniach serca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63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układu krąże</w:t>
      </w:r>
      <w:r w:rsidRPr="00163FF9">
        <w:rPr>
          <w:rFonts w:ascii="Times New Roman" w:hAnsi="Times New Roman" w:cs="Times New Roman"/>
          <w:sz w:val="24"/>
          <w:szCs w:val="24"/>
        </w:rPr>
        <w:t>nia</w:t>
      </w:r>
      <w:r w:rsidR="00AA6D65">
        <w:rPr>
          <w:rFonts w:ascii="Times New Roman" w:hAnsi="Times New Roman" w:cs="Times New Roman"/>
          <w:sz w:val="24"/>
          <w:szCs w:val="24"/>
        </w:rPr>
        <w:t xml:space="preserve"> (nadciśnienie tętnicze) </w:t>
      </w:r>
      <w:r w:rsidRPr="00163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wykorzystywany jest gatunek </w:t>
      </w:r>
      <w:proofErr w:type="spellStart"/>
      <w:r w:rsidRPr="00AA6D65">
        <w:rPr>
          <w:rFonts w:ascii="Times New Roman" w:hAnsi="Times New Roman" w:cs="Times New Roman"/>
          <w:i/>
          <w:sz w:val="24"/>
          <w:szCs w:val="24"/>
        </w:rPr>
        <w:t>Agaricus</w:t>
      </w:r>
      <w:proofErr w:type="spellEnd"/>
      <w:r w:rsidRPr="00AA6D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6D65">
        <w:rPr>
          <w:rFonts w:ascii="Times New Roman" w:hAnsi="Times New Roman" w:cs="Times New Roman"/>
          <w:i/>
          <w:sz w:val="24"/>
          <w:szCs w:val="24"/>
        </w:rPr>
        <w:t>blazei</w:t>
      </w:r>
      <w:proofErr w:type="spellEnd"/>
      <w:r w:rsidR="00AA6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6D65">
        <w:rPr>
          <w:rFonts w:ascii="Times New Roman" w:hAnsi="Times New Roman" w:cs="Times New Roman"/>
          <w:sz w:val="24"/>
          <w:szCs w:val="24"/>
        </w:rPr>
        <w:t>Murrill</w:t>
      </w:r>
      <w:proofErr w:type="spellEnd"/>
      <w:r w:rsidR="00AA6D65">
        <w:rPr>
          <w:rFonts w:ascii="Times New Roman" w:hAnsi="Times New Roman" w:cs="Times New Roman"/>
          <w:sz w:val="24"/>
          <w:szCs w:val="24"/>
        </w:rPr>
        <w:t xml:space="preserve"> [synonim: </w:t>
      </w:r>
      <w:proofErr w:type="spellStart"/>
      <w:r w:rsidR="00AA6D65" w:rsidRPr="00AA6D65">
        <w:rPr>
          <w:rFonts w:ascii="Times New Roman" w:hAnsi="Times New Roman" w:cs="Times New Roman"/>
          <w:i/>
          <w:sz w:val="24"/>
          <w:szCs w:val="24"/>
        </w:rPr>
        <w:t>Agaricus</w:t>
      </w:r>
      <w:proofErr w:type="spellEnd"/>
      <w:r w:rsidR="00AA6D65" w:rsidRPr="00AA6D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A6D65" w:rsidRPr="00AA6D65">
        <w:rPr>
          <w:rFonts w:ascii="Times New Roman" w:hAnsi="Times New Roman" w:cs="Times New Roman"/>
          <w:i/>
          <w:sz w:val="24"/>
          <w:szCs w:val="24"/>
        </w:rPr>
        <w:t>subrufescens</w:t>
      </w:r>
      <w:proofErr w:type="spellEnd"/>
      <w:r w:rsidR="00AA6D65">
        <w:rPr>
          <w:rFonts w:ascii="Times New Roman" w:hAnsi="Times New Roman" w:cs="Times New Roman"/>
          <w:sz w:val="24"/>
          <w:szCs w:val="24"/>
        </w:rPr>
        <w:t xml:space="preserve">] – pieczarka słoneczna, migdałowa, </w:t>
      </w:r>
      <w:proofErr w:type="spellStart"/>
      <w:r w:rsidR="00AA6D65" w:rsidRPr="00AA6D65">
        <w:rPr>
          <w:rFonts w:ascii="Times New Roman" w:hAnsi="Times New Roman" w:cs="Times New Roman"/>
          <w:i/>
          <w:sz w:val="24"/>
          <w:szCs w:val="24"/>
        </w:rPr>
        <w:t>Himematsutake</w:t>
      </w:r>
      <w:proofErr w:type="spellEnd"/>
      <w:r w:rsidR="00AA6D65">
        <w:rPr>
          <w:rFonts w:ascii="Times New Roman" w:hAnsi="Times New Roman" w:cs="Times New Roman"/>
          <w:sz w:val="24"/>
          <w:szCs w:val="24"/>
        </w:rPr>
        <w:t xml:space="preserve"> (Japończycy nazywają go „grzybem-księżniczką”). </w:t>
      </w:r>
    </w:p>
    <w:p w:rsidR="00014958" w:rsidRPr="00163FF9" w:rsidRDefault="00014958" w:rsidP="0096235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1495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2260" cy="2131310"/>
            <wp:effectExtent l="0" t="0" r="0" b="2540"/>
            <wp:docPr id="2" name="Obraz 2" descr="G:\DCIM\104NIKON\DSCN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NIKON\DSCN1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47" cy="21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F9" w:rsidRDefault="00163FF9" w:rsidP="00163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D65">
        <w:rPr>
          <w:rFonts w:ascii="Times New Roman" w:hAnsi="Times New Roman" w:cs="Times New Roman"/>
          <w:i/>
          <w:sz w:val="24"/>
          <w:szCs w:val="24"/>
        </w:rPr>
        <w:t>Auricularia</w:t>
      </w:r>
      <w:proofErr w:type="spellEnd"/>
      <w:r w:rsidRPr="00AA6D65">
        <w:rPr>
          <w:rFonts w:ascii="Times New Roman" w:hAnsi="Times New Roman" w:cs="Times New Roman"/>
          <w:sz w:val="24"/>
          <w:szCs w:val="24"/>
        </w:rPr>
        <w:t xml:space="preserve"> </w:t>
      </w:r>
      <w:r w:rsidR="00AA6D65" w:rsidRPr="00AA6D65">
        <w:rPr>
          <w:rFonts w:ascii="Times New Roman" w:hAnsi="Times New Roman" w:cs="Times New Roman"/>
          <w:sz w:val="24"/>
          <w:szCs w:val="24"/>
        </w:rPr>
        <w:t xml:space="preserve">– w schorzeniach </w:t>
      </w:r>
      <w:r w:rsidR="00AA6D65">
        <w:rPr>
          <w:rFonts w:ascii="Times New Roman" w:hAnsi="Times New Roman" w:cs="Times New Roman"/>
          <w:sz w:val="24"/>
          <w:szCs w:val="24"/>
        </w:rPr>
        <w:t xml:space="preserve">i dolegliwościach </w:t>
      </w:r>
      <w:r w:rsidR="00AA6D65" w:rsidRPr="00AA6D65">
        <w:rPr>
          <w:rFonts w:ascii="Times New Roman" w:hAnsi="Times New Roman" w:cs="Times New Roman"/>
          <w:sz w:val="24"/>
          <w:szCs w:val="24"/>
        </w:rPr>
        <w:t>takich, jak: arterioskleroza, regulacja ciśnienia krwi, w nadciśnieniu, w celu obniżenia krzepliwości krwi, w terapii przeciwzakrzepowej, w zaburzeniach ukrwienia pochodzenia naczyniowe</w:t>
      </w:r>
      <w:r w:rsidR="00AA6D65">
        <w:rPr>
          <w:rFonts w:ascii="Times New Roman" w:hAnsi="Times New Roman" w:cs="Times New Roman"/>
          <w:sz w:val="24"/>
          <w:szCs w:val="24"/>
        </w:rPr>
        <w:t>go, obniżenie ryzyka zawału ser</w:t>
      </w:r>
      <w:r w:rsidR="00AA6D65" w:rsidRPr="00AA6D65">
        <w:rPr>
          <w:rFonts w:ascii="Times New Roman" w:hAnsi="Times New Roman" w:cs="Times New Roman"/>
          <w:sz w:val="24"/>
          <w:szCs w:val="24"/>
        </w:rPr>
        <w:t>ca</w:t>
      </w:r>
      <w:r w:rsidR="00AA6D65">
        <w:rPr>
          <w:rFonts w:ascii="Times New Roman" w:hAnsi="Times New Roman" w:cs="Times New Roman"/>
          <w:sz w:val="24"/>
          <w:szCs w:val="24"/>
        </w:rPr>
        <w:t xml:space="preserve"> stosuje się gatunek </w:t>
      </w:r>
      <w:proofErr w:type="spellStart"/>
      <w:r w:rsidR="00AA6D65" w:rsidRPr="00AA6D65">
        <w:rPr>
          <w:rFonts w:ascii="Times New Roman" w:hAnsi="Times New Roman" w:cs="Times New Roman"/>
          <w:i/>
          <w:sz w:val="24"/>
          <w:szCs w:val="24"/>
        </w:rPr>
        <w:t>Auricula</w:t>
      </w:r>
      <w:proofErr w:type="spellEnd"/>
      <w:r w:rsidR="00AA6D65" w:rsidRPr="00AA6D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A6D65" w:rsidRPr="00AA6D65">
        <w:rPr>
          <w:rFonts w:ascii="Times New Roman" w:hAnsi="Times New Roman" w:cs="Times New Roman"/>
          <w:i/>
          <w:sz w:val="24"/>
          <w:szCs w:val="24"/>
        </w:rPr>
        <w:t>polytricha</w:t>
      </w:r>
      <w:proofErr w:type="spellEnd"/>
      <w:r w:rsidR="00AA6D65">
        <w:rPr>
          <w:rFonts w:ascii="Times New Roman" w:hAnsi="Times New Roman" w:cs="Times New Roman"/>
          <w:sz w:val="24"/>
          <w:szCs w:val="24"/>
        </w:rPr>
        <w:t xml:space="preserve"> (Mont.) </w:t>
      </w:r>
      <w:proofErr w:type="spellStart"/>
      <w:r w:rsidR="00AA6D65">
        <w:rPr>
          <w:rFonts w:ascii="Times New Roman" w:hAnsi="Times New Roman" w:cs="Times New Roman"/>
          <w:sz w:val="24"/>
          <w:szCs w:val="24"/>
        </w:rPr>
        <w:t>Sacc</w:t>
      </w:r>
      <w:proofErr w:type="spellEnd"/>
      <w:r w:rsidR="00AA6D65">
        <w:rPr>
          <w:rFonts w:ascii="Times New Roman" w:hAnsi="Times New Roman" w:cs="Times New Roman"/>
          <w:sz w:val="24"/>
          <w:szCs w:val="24"/>
        </w:rPr>
        <w:t xml:space="preserve">. – uszak gęstowłosy, ucho Judasza, grzyb </w:t>
      </w:r>
      <w:proofErr w:type="spellStart"/>
      <w:r w:rsidR="00AA6D65" w:rsidRPr="00AA6D65">
        <w:rPr>
          <w:rFonts w:ascii="Times New Roman" w:hAnsi="Times New Roman" w:cs="Times New Roman"/>
          <w:i/>
          <w:sz w:val="24"/>
          <w:szCs w:val="24"/>
        </w:rPr>
        <w:t>Mun</w:t>
      </w:r>
      <w:proofErr w:type="spellEnd"/>
      <w:r w:rsidR="00AA6D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2350" w:rsidRPr="00AA6D65" w:rsidRDefault="00962350" w:rsidP="0096235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6235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41320" cy="2205591"/>
            <wp:effectExtent l="38100" t="38100" r="49530" b="42545"/>
            <wp:docPr id="3" name="Obraz 3" descr="G:\DCIM\104NIKON\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NIKON\DSCN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3114" cy="22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63FF9" w:rsidRDefault="00163FF9" w:rsidP="00163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94B">
        <w:rPr>
          <w:rFonts w:ascii="Times New Roman" w:hAnsi="Times New Roman" w:cs="Times New Roman"/>
          <w:i/>
          <w:sz w:val="24"/>
          <w:szCs w:val="24"/>
        </w:rPr>
        <w:t>Coprinus</w:t>
      </w:r>
      <w:proofErr w:type="spellEnd"/>
      <w:r w:rsidR="00AA6D65" w:rsidRPr="00AA6D65">
        <w:rPr>
          <w:rFonts w:ascii="Times New Roman" w:hAnsi="Times New Roman" w:cs="Times New Roman"/>
          <w:sz w:val="24"/>
          <w:szCs w:val="24"/>
        </w:rPr>
        <w:t xml:space="preserve"> – grzyby z tego rodzaju stosowane są w zaburzeniach ukrwienia</w:t>
      </w:r>
      <w:r w:rsidR="00CD294B">
        <w:rPr>
          <w:rFonts w:ascii="Times New Roman" w:hAnsi="Times New Roman" w:cs="Times New Roman"/>
          <w:sz w:val="24"/>
          <w:szCs w:val="24"/>
        </w:rPr>
        <w:t xml:space="preserve"> i przy arteriosklerozie. We wspomaganiu leczenia wykorzystuje się gatunek </w:t>
      </w:r>
      <w:proofErr w:type="spellStart"/>
      <w:r w:rsidR="00CD294B" w:rsidRPr="00CD294B">
        <w:rPr>
          <w:rFonts w:ascii="Times New Roman" w:hAnsi="Times New Roman" w:cs="Times New Roman"/>
          <w:i/>
          <w:sz w:val="24"/>
          <w:szCs w:val="24"/>
        </w:rPr>
        <w:t>Coprinus</w:t>
      </w:r>
      <w:proofErr w:type="spellEnd"/>
      <w:r w:rsidR="00CD294B" w:rsidRPr="00CD294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D294B" w:rsidRPr="00CD294B">
        <w:rPr>
          <w:rFonts w:ascii="Times New Roman" w:hAnsi="Times New Roman" w:cs="Times New Roman"/>
          <w:i/>
          <w:sz w:val="24"/>
          <w:szCs w:val="24"/>
        </w:rPr>
        <w:t>comatus</w:t>
      </w:r>
      <w:proofErr w:type="spellEnd"/>
      <w:r w:rsidR="00CD294B">
        <w:rPr>
          <w:rFonts w:ascii="Times New Roman" w:hAnsi="Times New Roman" w:cs="Times New Roman"/>
          <w:sz w:val="24"/>
          <w:szCs w:val="24"/>
        </w:rPr>
        <w:t xml:space="preserve"> (O. F. </w:t>
      </w:r>
      <w:proofErr w:type="spellStart"/>
      <w:r w:rsidR="00CD294B">
        <w:rPr>
          <w:rFonts w:ascii="Times New Roman" w:hAnsi="Times New Roman" w:cs="Times New Roman"/>
          <w:sz w:val="24"/>
          <w:szCs w:val="24"/>
        </w:rPr>
        <w:t>Müll</w:t>
      </w:r>
      <w:proofErr w:type="spellEnd"/>
      <w:r w:rsidR="00CD294B">
        <w:rPr>
          <w:rFonts w:ascii="Times New Roman" w:hAnsi="Times New Roman" w:cs="Times New Roman"/>
          <w:sz w:val="24"/>
          <w:szCs w:val="24"/>
        </w:rPr>
        <w:t xml:space="preserve">) Pers. – </w:t>
      </w:r>
      <w:proofErr w:type="spellStart"/>
      <w:r w:rsidR="00CD294B">
        <w:rPr>
          <w:rFonts w:ascii="Times New Roman" w:hAnsi="Times New Roman" w:cs="Times New Roman"/>
          <w:sz w:val="24"/>
          <w:szCs w:val="24"/>
        </w:rPr>
        <w:t>czernidłak</w:t>
      </w:r>
      <w:proofErr w:type="spellEnd"/>
      <w:r w:rsidR="00CD294B">
        <w:rPr>
          <w:rFonts w:ascii="Times New Roman" w:hAnsi="Times New Roman" w:cs="Times New Roman"/>
          <w:sz w:val="24"/>
          <w:szCs w:val="24"/>
        </w:rPr>
        <w:t xml:space="preserve"> kołpakowaty. </w:t>
      </w:r>
    </w:p>
    <w:p w:rsidR="00962350" w:rsidRPr="00AA6D65" w:rsidRDefault="00962350" w:rsidP="0096235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6235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26080" cy="2253794"/>
            <wp:effectExtent l="0" t="0" r="7620" b="0"/>
            <wp:docPr id="4" name="Obraz 4" descr="G:\DCIM\104NIKON\DSCN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NIKON\DSCN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/>
                    <a:stretch/>
                  </pic:blipFill>
                  <pic:spPr bwMode="auto">
                    <a:xfrm>
                      <a:off x="0" y="0"/>
                      <a:ext cx="2927189" cy="22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FF9" w:rsidRDefault="00163FF9" w:rsidP="00163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94B">
        <w:rPr>
          <w:rFonts w:ascii="Times New Roman" w:hAnsi="Times New Roman" w:cs="Times New Roman"/>
          <w:i/>
          <w:sz w:val="24"/>
          <w:szCs w:val="24"/>
          <w:lang w:val="en-GB"/>
        </w:rPr>
        <w:t>Maitake</w:t>
      </w:r>
      <w:proofErr w:type="spellEnd"/>
      <w:r w:rsidR="00CD294B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="00CD294B" w:rsidRPr="00CD294B">
        <w:rPr>
          <w:rFonts w:ascii="Times New Roman" w:hAnsi="Times New Roman" w:cs="Times New Roman"/>
          <w:i/>
          <w:sz w:val="24"/>
          <w:szCs w:val="24"/>
          <w:lang w:val="en-GB"/>
        </w:rPr>
        <w:t>Grifola</w:t>
      </w:r>
      <w:proofErr w:type="spellEnd"/>
      <w:r w:rsidR="00CD294B" w:rsidRPr="00CD294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CD294B" w:rsidRPr="00CD294B">
        <w:rPr>
          <w:rFonts w:ascii="Times New Roman" w:hAnsi="Times New Roman" w:cs="Times New Roman"/>
          <w:i/>
          <w:sz w:val="24"/>
          <w:szCs w:val="24"/>
          <w:lang w:val="en-GB"/>
        </w:rPr>
        <w:t>frondosa</w:t>
      </w:r>
      <w:proofErr w:type="spellEnd"/>
      <w:r w:rsidR="00CD294B">
        <w:rPr>
          <w:rFonts w:ascii="Times New Roman" w:hAnsi="Times New Roman" w:cs="Times New Roman"/>
          <w:sz w:val="24"/>
          <w:szCs w:val="24"/>
          <w:lang w:val="en-GB"/>
        </w:rPr>
        <w:t xml:space="preserve"> (Dicks.) </w:t>
      </w:r>
      <w:proofErr w:type="spellStart"/>
      <w:r w:rsidR="00CD294B">
        <w:rPr>
          <w:rFonts w:ascii="Times New Roman" w:hAnsi="Times New Roman" w:cs="Times New Roman"/>
          <w:sz w:val="24"/>
          <w:szCs w:val="24"/>
          <w:lang w:val="en-GB"/>
        </w:rPr>
        <w:t>Gray</w:t>
      </w:r>
      <w:proofErr w:type="spellEnd"/>
      <w:r w:rsidR="00CD294B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="00CD294B">
        <w:rPr>
          <w:rFonts w:ascii="Times New Roman" w:hAnsi="Times New Roman" w:cs="Times New Roman"/>
          <w:sz w:val="24"/>
          <w:szCs w:val="24"/>
          <w:lang w:val="en-GB"/>
        </w:rPr>
        <w:t>żagwica</w:t>
      </w:r>
      <w:proofErr w:type="spellEnd"/>
      <w:r w:rsidR="00CD294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D294B">
        <w:rPr>
          <w:rFonts w:ascii="Times New Roman" w:hAnsi="Times New Roman" w:cs="Times New Roman"/>
          <w:sz w:val="24"/>
          <w:szCs w:val="24"/>
          <w:lang w:val="en-GB"/>
        </w:rPr>
        <w:t>listkowata</w:t>
      </w:r>
      <w:proofErr w:type="spellEnd"/>
      <w:r w:rsidR="00CD294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CD294B" w:rsidRPr="00CD294B">
        <w:rPr>
          <w:rFonts w:ascii="Times New Roman" w:hAnsi="Times New Roman" w:cs="Times New Roman"/>
          <w:sz w:val="24"/>
          <w:szCs w:val="24"/>
        </w:rPr>
        <w:t xml:space="preserve">Grzyb stosowany w leczeniu nadciśnienia, ceniony od stuleci. </w:t>
      </w:r>
    </w:p>
    <w:p w:rsidR="00962350" w:rsidRPr="00CD294B" w:rsidRDefault="00962350" w:rsidP="0096235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6235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35580" cy="2863943"/>
            <wp:effectExtent l="0" t="0" r="7620" b="0"/>
            <wp:docPr id="5" name="Obraz 5" descr="G:\DCIM\104NIKON\DSCN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NIKON\DSCN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t="19777" b="11791"/>
                    <a:stretch/>
                  </pic:blipFill>
                  <pic:spPr bwMode="auto">
                    <a:xfrm>
                      <a:off x="0" y="0"/>
                      <a:ext cx="2735580" cy="28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FF9" w:rsidRDefault="00163FF9" w:rsidP="00163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94B">
        <w:rPr>
          <w:rFonts w:ascii="Times New Roman" w:hAnsi="Times New Roman" w:cs="Times New Roman"/>
          <w:i/>
          <w:sz w:val="24"/>
          <w:szCs w:val="24"/>
        </w:rPr>
        <w:t>Reishi</w:t>
      </w:r>
      <w:proofErr w:type="spellEnd"/>
      <w:r w:rsidR="00CD294B" w:rsidRPr="00CD29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294B" w:rsidRPr="00CD294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CD294B" w:rsidRPr="00CD294B">
        <w:rPr>
          <w:rFonts w:ascii="Times New Roman" w:hAnsi="Times New Roman" w:cs="Times New Roman"/>
          <w:i/>
          <w:sz w:val="24"/>
          <w:szCs w:val="24"/>
        </w:rPr>
        <w:t>Ganoderma</w:t>
      </w:r>
      <w:proofErr w:type="spellEnd"/>
      <w:r w:rsidR="00CD294B" w:rsidRPr="00CD294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D294B" w:rsidRPr="00CD294B">
        <w:rPr>
          <w:rFonts w:ascii="Times New Roman" w:hAnsi="Times New Roman" w:cs="Times New Roman"/>
          <w:i/>
          <w:sz w:val="24"/>
          <w:szCs w:val="24"/>
        </w:rPr>
        <w:t>lucidum</w:t>
      </w:r>
      <w:proofErr w:type="spellEnd"/>
      <w:r w:rsidR="00CD294B" w:rsidRPr="00CD294B">
        <w:rPr>
          <w:rFonts w:ascii="Times New Roman" w:hAnsi="Times New Roman" w:cs="Times New Roman"/>
          <w:sz w:val="24"/>
          <w:szCs w:val="24"/>
        </w:rPr>
        <w:t xml:space="preserve"> (M.</w:t>
      </w:r>
      <w:r w:rsidR="00CD294B">
        <w:rPr>
          <w:rFonts w:ascii="Times New Roman" w:hAnsi="Times New Roman" w:cs="Times New Roman"/>
          <w:sz w:val="24"/>
          <w:szCs w:val="24"/>
        </w:rPr>
        <w:t xml:space="preserve"> </w:t>
      </w:r>
      <w:r w:rsidR="00CD294B" w:rsidRPr="00CD294B">
        <w:rPr>
          <w:rFonts w:ascii="Times New Roman" w:hAnsi="Times New Roman" w:cs="Times New Roman"/>
          <w:sz w:val="24"/>
          <w:szCs w:val="24"/>
        </w:rPr>
        <w:t xml:space="preserve">A. Curtis) P. </w:t>
      </w:r>
      <w:proofErr w:type="spellStart"/>
      <w:r w:rsidR="00CD294B">
        <w:rPr>
          <w:rFonts w:ascii="Times New Roman" w:hAnsi="Times New Roman" w:cs="Times New Roman"/>
          <w:sz w:val="24"/>
          <w:szCs w:val="24"/>
        </w:rPr>
        <w:t>Karst</w:t>
      </w:r>
      <w:proofErr w:type="spellEnd"/>
      <w:r w:rsidR="00CD294B">
        <w:rPr>
          <w:rFonts w:ascii="Times New Roman" w:hAnsi="Times New Roman" w:cs="Times New Roman"/>
          <w:sz w:val="24"/>
          <w:szCs w:val="24"/>
        </w:rPr>
        <w:t xml:space="preserve">. </w:t>
      </w:r>
      <w:r w:rsidR="00CD294B" w:rsidRPr="00CD294B">
        <w:rPr>
          <w:rFonts w:ascii="Times New Roman" w:hAnsi="Times New Roman" w:cs="Times New Roman"/>
          <w:sz w:val="24"/>
          <w:szCs w:val="24"/>
        </w:rPr>
        <w:t>–</w:t>
      </w:r>
      <w:r w:rsidR="00CD294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D294B" w:rsidRPr="00CD294B">
        <w:rPr>
          <w:rFonts w:ascii="Times New Roman" w:hAnsi="Times New Roman" w:cs="Times New Roman"/>
          <w:sz w:val="24"/>
          <w:szCs w:val="24"/>
        </w:rPr>
        <w:t>lakownica</w:t>
      </w:r>
      <w:proofErr w:type="spellEnd"/>
      <w:r w:rsidR="00CD294B" w:rsidRPr="00CD294B">
        <w:rPr>
          <w:rFonts w:ascii="Times New Roman" w:hAnsi="Times New Roman" w:cs="Times New Roman"/>
          <w:sz w:val="24"/>
          <w:szCs w:val="24"/>
        </w:rPr>
        <w:t xml:space="preserve"> lśniąca</w:t>
      </w:r>
      <w:r w:rsidR="00CD29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D294B">
        <w:rPr>
          <w:rFonts w:ascii="Times New Roman" w:hAnsi="Times New Roman" w:cs="Times New Roman"/>
          <w:sz w:val="24"/>
          <w:szCs w:val="24"/>
        </w:rPr>
        <w:t>lakownica</w:t>
      </w:r>
      <w:proofErr w:type="spellEnd"/>
      <w:r w:rsidR="00CD294B">
        <w:rPr>
          <w:rFonts w:ascii="Times New Roman" w:hAnsi="Times New Roman" w:cs="Times New Roman"/>
          <w:sz w:val="24"/>
          <w:szCs w:val="24"/>
        </w:rPr>
        <w:t xml:space="preserve"> żółtawa. Gatunek wykorzystywany w profilaktyce chorób serca i układu krążenia, w regulacji ciśnienia krwi.</w:t>
      </w:r>
    </w:p>
    <w:p w:rsidR="00962350" w:rsidRPr="00CD294B" w:rsidRDefault="00962350" w:rsidP="0096235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6235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5156" cy="2065020"/>
            <wp:effectExtent l="0" t="0" r="3810" b="0"/>
            <wp:docPr id="7" name="Obraz 7" descr="G:\DCIM\104NIKON\DSCN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4NIKON\DSCN1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6" b="16726"/>
                    <a:stretch/>
                  </pic:blipFill>
                  <pic:spPr bwMode="auto">
                    <a:xfrm>
                      <a:off x="0" y="0"/>
                      <a:ext cx="2839698" cy="20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FF9" w:rsidRPr="00CD294B" w:rsidRDefault="00163FF9" w:rsidP="00CB1A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755">
        <w:rPr>
          <w:rFonts w:ascii="Times New Roman" w:hAnsi="Times New Roman" w:cs="Times New Roman"/>
          <w:i/>
          <w:sz w:val="24"/>
          <w:szCs w:val="24"/>
        </w:rPr>
        <w:t>Shiitake</w:t>
      </w:r>
      <w:proofErr w:type="spellEnd"/>
      <w:r w:rsidRPr="00CD294B">
        <w:rPr>
          <w:rFonts w:ascii="Times New Roman" w:hAnsi="Times New Roman" w:cs="Times New Roman"/>
          <w:sz w:val="24"/>
          <w:szCs w:val="24"/>
        </w:rPr>
        <w:t xml:space="preserve"> </w:t>
      </w:r>
      <w:r w:rsidR="00CD294B" w:rsidRPr="00CD294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CD294B" w:rsidRPr="00013755">
        <w:rPr>
          <w:rFonts w:ascii="Times New Roman" w:hAnsi="Times New Roman" w:cs="Times New Roman"/>
          <w:i/>
          <w:sz w:val="24"/>
          <w:szCs w:val="24"/>
        </w:rPr>
        <w:t>Lentinula</w:t>
      </w:r>
      <w:proofErr w:type="spellEnd"/>
      <w:r w:rsidR="00CD294B" w:rsidRPr="000137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D294B" w:rsidRPr="00013755">
        <w:rPr>
          <w:rFonts w:ascii="Times New Roman" w:hAnsi="Times New Roman" w:cs="Times New Roman"/>
          <w:i/>
          <w:sz w:val="24"/>
          <w:szCs w:val="24"/>
        </w:rPr>
        <w:t>edodes</w:t>
      </w:r>
      <w:proofErr w:type="spellEnd"/>
      <w:r w:rsidR="00CD294B" w:rsidRPr="00CD29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D294B" w:rsidRPr="00CD294B">
        <w:rPr>
          <w:rFonts w:ascii="Times New Roman" w:hAnsi="Times New Roman" w:cs="Times New Roman"/>
          <w:sz w:val="24"/>
          <w:szCs w:val="24"/>
        </w:rPr>
        <w:t>Berk</w:t>
      </w:r>
      <w:proofErr w:type="spellEnd"/>
      <w:r w:rsidR="00CD294B" w:rsidRPr="00CD294B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CD294B" w:rsidRPr="00CD294B">
        <w:rPr>
          <w:rFonts w:ascii="Times New Roman" w:hAnsi="Times New Roman" w:cs="Times New Roman"/>
          <w:sz w:val="24"/>
          <w:szCs w:val="24"/>
        </w:rPr>
        <w:t>Pegler</w:t>
      </w:r>
      <w:proofErr w:type="spellEnd"/>
      <w:r w:rsidR="00CD294B" w:rsidRPr="00CD294B">
        <w:rPr>
          <w:rFonts w:ascii="Times New Roman" w:hAnsi="Times New Roman" w:cs="Times New Roman"/>
          <w:sz w:val="24"/>
          <w:szCs w:val="24"/>
        </w:rPr>
        <w:t xml:space="preserve"> – twardziak jadalny, twardziak japoński. </w:t>
      </w:r>
      <w:r w:rsidR="00013755">
        <w:rPr>
          <w:rFonts w:ascii="Times New Roman" w:hAnsi="Times New Roman" w:cs="Times New Roman"/>
          <w:sz w:val="24"/>
          <w:szCs w:val="24"/>
        </w:rPr>
        <w:t xml:space="preserve">Obniża ciśnienie krwi, wspomaga leczenie </w:t>
      </w:r>
      <w:proofErr w:type="spellStart"/>
      <w:r w:rsidR="00013755">
        <w:rPr>
          <w:rFonts w:ascii="Times New Roman" w:hAnsi="Times New Roman" w:cs="Times New Roman"/>
          <w:sz w:val="24"/>
          <w:szCs w:val="24"/>
        </w:rPr>
        <w:t>artiosklerozy</w:t>
      </w:r>
      <w:proofErr w:type="spellEnd"/>
      <w:r w:rsidR="00013755">
        <w:rPr>
          <w:rFonts w:ascii="Times New Roman" w:hAnsi="Times New Roman" w:cs="Times New Roman"/>
          <w:sz w:val="24"/>
          <w:szCs w:val="24"/>
        </w:rPr>
        <w:t>.</w:t>
      </w:r>
    </w:p>
    <w:p w:rsidR="00163FF9" w:rsidRDefault="00163F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2350" w:rsidRDefault="009623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2350" w:rsidRPr="00CD294B" w:rsidRDefault="009623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Artykuł na podstawie książki „Grzyby prozdrowotne. Przyrodolecznictwo z tradycją odkryte na nowo.” Zdjęcia grzybów pochodzą z książki. Publikacja dostępna w sklepie: </w:t>
      </w:r>
      <w:hyperlink r:id="rId10" w:history="1">
        <w:r w:rsidRPr="00962350">
          <w:rPr>
            <w:rStyle w:val="Hipercze"/>
            <w:rFonts w:ascii="Times New Roman" w:hAnsi="Times New Roman" w:cs="Times New Roman"/>
            <w:sz w:val="24"/>
            <w:szCs w:val="24"/>
          </w:rPr>
          <w:t>http://www.aleeko.pl/produkt/3406-ksiazka-grzyby-prozdrowotne-krzysztof-grzywnowicz.html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962350" w:rsidRPr="00CD2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25"/>
    <w:rsid w:val="00013755"/>
    <w:rsid w:val="00014958"/>
    <w:rsid w:val="00015B00"/>
    <w:rsid w:val="00051E3C"/>
    <w:rsid w:val="00080E91"/>
    <w:rsid w:val="00163FF9"/>
    <w:rsid w:val="0025579B"/>
    <w:rsid w:val="003353BB"/>
    <w:rsid w:val="003E4C70"/>
    <w:rsid w:val="00471AAB"/>
    <w:rsid w:val="006C318B"/>
    <w:rsid w:val="00813735"/>
    <w:rsid w:val="00825D3E"/>
    <w:rsid w:val="00891E19"/>
    <w:rsid w:val="00926EF9"/>
    <w:rsid w:val="00962350"/>
    <w:rsid w:val="009E6444"/>
    <w:rsid w:val="00A539B7"/>
    <w:rsid w:val="00A751C0"/>
    <w:rsid w:val="00AA6D65"/>
    <w:rsid w:val="00AF18C3"/>
    <w:rsid w:val="00B66B01"/>
    <w:rsid w:val="00C0674E"/>
    <w:rsid w:val="00CA7BA6"/>
    <w:rsid w:val="00CB1A27"/>
    <w:rsid w:val="00CD294B"/>
    <w:rsid w:val="00E139D0"/>
    <w:rsid w:val="00E670DA"/>
    <w:rsid w:val="00E86454"/>
    <w:rsid w:val="00F4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511CC-095A-4543-BE0A-08CD2C34C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623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aleeko.pl/produkt/3406-ksiazka-grzyby-prozdrowotne-krzysztof-grzywnowicz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5</Pages>
  <Words>1029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Grzesiak</dc:creator>
  <cp:keywords/>
  <dc:description/>
  <cp:lastModifiedBy>Barbara Grzesiak</cp:lastModifiedBy>
  <cp:revision>12</cp:revision>
  <dcterms:created xsi:type="dcterms:W3CDTF">2015-08-21T08:32:00Z</dcterms:created>
  <dcterms:modified xsi:type="dcterms:W3CDTF">2015-08-21T17:31:00Z</dcterms:modified>
</cp:coreProperties>
</file>